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37" w:rsidRDefault="00CD253F" w:rsidP="00CD2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n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adres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t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ardhur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p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C34437">
          <w:rPr>
            <w:rStyle w:val="Hyperlink"/>
          </w:rPr>
          <w:t>Ceshtja</w:t>
        </w:r>
        <w:proofErr w:type="spellEnd"/>
        <w:r w:rsidR="00C34437">
          <w:rPr>
            <w:rStyle w:val="Hyperlink"/>
          </w:rPr>
          <w:t xml:space="preserve"> </w:t>
        </w:r>
        <w:proofErr w:type="spellStart"/>
        <w:r w:rsidR="00C34437">
          <w:rPr>
            <w:rStyle w:val="Hyperlink"/>
          </w:rPr>
          <w:t>Nr</w:t>
        </w:r>
        <w:proofErr w:type="spellEnd"/>
        <w:r w:rsidR="00C34437">
          <w:rPr>
            <w:rStyle w:val="Hyperlink"/>
          </w:rPr>
          <w:t xml:space="preserve"> 454032</w:t>
        </w:r>
      </w:hyperlink>
      <w:r w:rsidR="00C34437">
        <w:t xml:space="preserve">, </w:t>
      </w:r>
      <w:r w:rsidR="00C34437" w:rsidRPr="00C3443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34437" w:rsidRPr="00C34437">
        <w:rPr>
          <w:rFonts w:ascii="Times New Roman" w:hAnsi="Times New Roman" w:cs="Times New Roman"/>
          <w:sz w:val="24"/>
          <w:szCs w:val="24"/>
        </w:rPr>
        <w:t>d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 w:rsidRPr="00C34437">
        <w:rPr>
          <w:rFonts w:ascii="Times New Roman" w:hAnsi="Times New Roman" w:cs="Times New Roman"/>
          <w:sz w:val="24"/>
          <w:szCs w:val="24"/>
        </w:rPr>
        <w:t>rguar</w:t>
      </w:r>
      <w:proofErr w:type="spellEnd"/>
      <w:r w:rsidR="00C34437" w:rsidRP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34437"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Infrastruktur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Energjis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delegimit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Bashk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0B1CF3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34437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p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>rmendet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n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43">
        <w:rPr>
          <w:rFonts w:ascii="Times New Roman" w:hAnsi="Times New Roman" w:cs="Times New Roman"/>
          <w:sz w:val="24"/>
          <w:szCs w:val="24"/>
        </w:rPr>
        <w:t>A</w:t>
      </w:r>
      <w:r w:rsidR="00C34437">
        <w:rPr>
          <w:rFonts w:ascii="Times New Roman" w:hAnsi="Times New Roman" w:cs="Times New Roman"/>
          <w:sz w:val="24"/>
          <w:szCs w:val="24"/>
        </w:rPr>
        <w:t>nkes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“</w:t>
      </w:r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Të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gjithë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shqipëtarët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Irland</w:t>
      </w:r>
      <w:proofErr w:type="spellEnd"/>
      <w:r w:rsidR="000B1CF3">
        <w:rPr>
          <w:rFonts w:ascii="Times New Roman" w:hAnsi="Times New Roman" w:cs="Times New Roman"/>
          <w:i/>
          <w:sz w:val="24"/>
          <w:szCs w:val="24"/>
        </w:rPr>
        <w:t>-</w:t>
      </w:r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Dublin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kan</w:t>
      </w:r>
      <w:r w:rsidR="00C34437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n</w:t>
      </w:r>
      <w:r w:rsidR="000B1CF3">
        <w:rPr>
          <w:rFonts w:ascii="Times New Roman" w:hAnsi="Times New Roman" w:cs="Times New Roman"/>
          <w:i/>
          <w:sz w:val="24"/>
          <w:szCs w:val="24"/>
        </w:rPr>
        <w:t>isur</w:t>
      </w:r>
      <w:proofErr w:type="spellEnd"/>
      <w:r w:rsidR="000B1C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i/>
          <w:sz w:val="24"/>
          <w:szCs w:val="24"/>
        </w:rPr>
        <w:t>nje</w:t>
      </w:r>
      <w:proofErr w:type="spellEnd"/>
      <w:r w:rsidR="000B1C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i/>
          <w:sz w:val="24"/>
          <w:szCs w:val="24"/>
        </w:rPr>
        <w:t>peticion</w:t>
      </w:r>
      <w:proofErr w:type="spellEnd"/>
      <w:r w:rsidR="000B1CF3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="000B1CF3">
        <w:rPr>
          <w:rFonts w:ascii="Times New Roman" w:hAnsi="Times New Roman" w:cs="Times New Roman"/>
          <w:i/>
          <w:sz w:val="24"/>
          <w:szCs w:val="24"/>
        </w:rPr>
        <w:t>linjat</w:t>
      </w:r>
      <w:proofErr w:type="spellEnd"/>
      <w:r w:rsidR="000B1C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i/>
          <w:sz w:val="24"/>
          <w:szCs w:val="24"/>
        </w:rPr>
        <w:t>aj</w:t>
      </w:r>
      <w:r w:rsidR="00C34437" w:rsidRPr="00C34437">
        <w:rPr>
          <w:rFonts w:ascii="Times New Roman" w:hAnsi="Times New Roman" w:cs="Times New Roman"/>
          <w:i/>
          <w:sz w:val="24"/>
          <w:szCs w:val="24"/>
        </w:rPr>
        <w:t>rore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direkte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Dublin-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Irland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Irland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>-Dublin.</w:t>
      </w:r>
      <w:proofErr w:type="gram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donin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ndihmën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institucioneve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për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këtë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problem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ju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lutem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pasi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gjysma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pushimeve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kalon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tranzit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dhe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keshtu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behet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me 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veshtire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ardhja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shpesh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Shqiperi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C34437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Zyra e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Bashk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k</w:t>
      </w:r>
      <w:r w:rsidR="00336643"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>rkon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r w:rsidR="00C34437" w:rsidRPr="00C34437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="00C34437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shqyrtim</w:t>
      </w:r>
      <w:proofErr w:type="spellEnd"/>
      <w:proofErr w:type="gram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dhe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zgjidhje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shteruese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ankesën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adresuar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Bashkëqeverisje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437" w:rsidRPr="00C34437">
        <w:rPr>
          <w:rFonts w:ascii="Times New Roman" w:hAnsi="Times New Roman" w:cs="Times New Roman"/>
          <w:i/>
          <w:sz w:val="24"/>
          <w:szCs w:val="24"/>
        </w:rPr>
        <w:t>brenda</w:t>
      </w:r>
      <w:proofErr w:type="spellEnd"/>
      <w:r w:rsidR="00C34437" w:rsidRPr="00C34437">
        <w:rPr>
          <w:rFonts w:ascii="Times New Roman" w:hAnsi="Times New Roman" w:cs="Times New Roman"/>
          <w:i/>
          <w:sz w:val="24"/>
          <w:szCs w:val="24"/>
        </w:rPr>
        <w:t xml:space="preserve"> dates 27.06.2022</w:t>
      </w:r>
      <w:r w:rsidR="00C34437" w:rsidRPr="00C34437">
        <w:rPr>
          <w:rFonts w:ascii="Times New Roman" w:hAnsi="Times New Roman" w:cs="Times New Roman"/>
          <w:sz w:val="24"/>
          <w:szCs w:val="24"/>
        </w:rPr>
        <w:t>”</w:t>
      </w:r>
    </w:p>
    <w:p w:rsidR="00C34437" w:rsidRDefault="00336643" w:rsidP="00CD2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34437">
        <w:rPr>
          <w:rFonts w:ascii="Times New Roman" w:hAnsi="Times New Roman" w:cs="Times New Roman"/>
          <w:sz w:val="24"/>
          <w:szCs w:val="24"/>
        </w:rPr>
        <w:t>rajtimi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37">
        <w:rPr>
          <w:rFonts w:ascii="Times New Roman" w:hAnsi="Times New Roman" w:cs="Times New Roman"/>
          <w:sz w:val="24"/>
          <w:szCs w:val="24"/>
        </w:rPr>
        <w:t>Ankes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3443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r w:rsidR="000B1CF3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nr.119/2014 “Për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Informimit”,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Mbrojtjen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pasagjerit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BE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Dublinit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Irlandë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2A7" w:rsidRPr="00CD253F" w:rsidRDefault="000466F3" w:rsidP="00CD2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njoftimeve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mediat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vendase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nd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rkomb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tare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muajin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aeroporti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nd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rkomb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Dublinit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Irland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r w:rsidR="0033664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skena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kaotike</w:t>
      </w:r>
      <w:proofErr w:type="spellEnd"/>
      <w:r w:rsidR="00336643">
        <w:rPr>
          <w:rFonts w:ascii="Times New Roman" w:hAnsi="Times New Roman" w:cs="Times New Roman"/>
          <w:sz w:val="24"/>
          <w:szCs w:val="24"/>
        </w:rPr>
        <w:t>”</w:t>
      </w:r>
      <w:r w:rsidRPr="00CD25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radh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gjata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pasagjer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jasht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proofErr w:type="gramStart"/>
      <w:r w:rsidRPr="00CD253F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Terminalit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253F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verifikimeve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zyrtar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qeveris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kompania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q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sh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rbimet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aeroport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(DAA)</w:t>
      </w:r>
      <w:r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deklaruar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sht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pazakont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shum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stresuese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pasagjer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dhe 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linjat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ajrore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q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rdorin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aeroport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253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theksuar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nj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situat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36BED" w:rsidRPr="00CD253F">
        <w:rPr>
          <w:rFonts w:ascii="Times New Roman" w:hAnsi="Times New Roman" w:cs="Times New Roman"/>
          <w:sz w:val="24"/>
          <w:szCs w:val="24"/>
        </w:rPr>
        <w:t>sht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vrejtur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Evrop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e ku</w:t>
      </w:r>
      <w:r w:rsidRPr="00CD253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bot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>,</w:t>
      </w:r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k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36BED" w:rsidRPr="00CD253F">
        <w:rPr>
          <w:rFonts w:ascii="Times New Roman" w:hAnsi="Times New Roman" w:cs="Times New Roman"/>
          <w:sz w:val="24"/>
          <w:szCs w:val="24"/>
        </w:rPr>
        <w:t>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ver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253F">
        <w:rPr>
          <w:rFonts w:ascii="Times New Roman" w:hAnsi="Times New Roman" w:cs="Times New Roman"/>
          <w:sz w:val="24"/>
          <w:szCs w:val="24"/>
        </w:rPr>
        <w:t>Shum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lidhin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situat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heqjen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kufizimeve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l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336643">
        <w:rPr>
          <w:rFonts w:ascii="Times New Roman" w:hAnsi="Times New Roman" w:cs="Times New Roman"/>
          <w:sz w:val="24"/>
          <w:szCs w:val="24"/>
        </w:rPr>
        <w:t>vizjes</w:t>
      </w:r>
      <w:proofErr w:type="spellEnd"/>
      <w:r w:rsidR="0033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rrjedhoj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pandemis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COVID-19 dhe “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etjes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njer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36BED" w:rsidRPr="00CD253F">
        <w:rPr>
          <w:rFonts w:ascii="Times New Roman" w:hAnsi="Times New Roman" w:cs="Times New Roman"/>
          <w:sz w:val="24"/>
          <w:szCs w:val="24"/>
        </w:rPr>
        <w:t>zve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r w:rsidRPr="00CD253F">
        <w:rPr>
          <w:rFonts w:ascii="Times New Roman" w:hAnsi="Times New Roman" w:cs="Times New Roman"/>
          <w:sz w:val="24"/>
          <w:szCs w:val="24"/>
        </w:rPr>
        <w:t>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udh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tuar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q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kan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muad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36BED" w:rsidRPr="00CD25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r w:rsidR="00536BED" w:rsidRPr="00CD253F">
        <w:rPr>
          <w:rFonts w:ascii="Times New Roman" w:hAnsi="Times New Roman" w:cs="Times New Roman"/>
          <w:sz w:val="24"/>
          <w:szCs w:val="24"/>
        </w:rPr>
        <w:t>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l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viz</w:t>
      </w:r>
      <w:r w:rsidR="00536BED" w:rsidRPr="00CD253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lirisht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66F3" w:rsidRPr="00CD253F" w:rsidRDefault="00536BED" w:rsidP="00CD2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Ndon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sht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43">
        <w:rPr>
          <w:rFonts w:ascii="Times New Roman" w:hAnsi="Times New Roman" w:cs="Times New Roman"/>
          <w:sz w:val="24"/>
          <w:szCs w:val="24"/>
        </w:rPr>
        <w:t>përgjegjësia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jon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merremi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</w:t>
      </w:r>
      <w:r w:rsidR="00336643">
        <w:rPr>
          <w:rFonts w:ascii="Times New Roman" w:hAnsi="Times New Roman" w:cs="Times New Roman"/>
          <w:sz w:val="24"/>
          <w:szCs w:val="24"/>
        </w:rPr>
        <w:t>ër</w:t>
      </w:r>
      <w:r w:rsidRPr="00CD253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Irland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diku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tjet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ket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anulime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vonesa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fluturimeve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>, 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r ne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sht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sojm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253F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r w:rsidR="00336643">
        <w:rPr>
          <w:rFonts w:ascii="Times New Roman" w:hAnsi="Times New Roman" w:cs="Times New Roman"/>
          <w:sz w:val="24"/>
          <w:szCs w:val="24"/>
        </w:rPr>
        <w:t>“</w:t>
      </w:r>
      <w:r w:rsidRPr="00CD253F">
        <w:rPr>
          <w:rFonts w:ascii="Times New Roman" w:hAnsi="Times New Roman" w:cs="Times New Roman"/>
          <w:sz w:val="24"/>
          <w:szCs w:val="24"/>
        </w:rPr>
        <w:t>X</w:t>
      </w:r>
      <w:r w:rsidR="00336643">
        <w:rPr>
          <w:rFonts w:ascii="Times New Roman" w:hAnsi="Times New Roman" w:cs="Times New Roman"/>
          <w:sz w:val="24"/>
          <w:szCs w:val="24"/>
        </w:rPr>
        <w:t>”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shtetet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kuad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mediat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njoftojn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fundi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Irlandeze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ndërhyri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detyruar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operatorët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aeroportit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kompanin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DAA (</w:t>
      </w:r>
      <w:hyperlink r:id="rId7" w:history="1">
        <w:r w:rsidR="000466F3" w:rsidRPr="00CD253F">
          <w:rPr>
            <w:rStyle w:val="Hyperlink"/>
            <w:rFonts w:ascii="Times New Roman" w:hAnsi="Times New Roman" w:cs="Times New Roman"/>
            <w:sz w:val="24"/>
            <w:szCs w:val="24"/>
          </w:rPr>
          <w:t>http://www.daa.ie/</w:t>
        </w:r>
      </w:hyperlink>
      <w:r w:rsidR="000466F3" w:rsidRPr="00CD25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q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plan për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pasagjer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0466F3" w:rsidRPr="00CD253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verës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66F3" w:rsidRPr="00CD253F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përfshinë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radhëve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maksimizimin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korsive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(</w:t>
      </w:r>
      <w:r w:rsidR="000466F3" w:rsidRPr="00CD253F">
        <w:rPr>
          <w:rFonts w:ascii="Times New Roman" w:hAnsi="Times New Roman" w:cs="Times New Roman"/>
          <w:i/>
          <w:sz w:val="24"/>
          <w:szCs w:val="24"/>
        </w:rPr>
        <w:t>security</w:t>
      </w:r>
      <w:r w:rsidR="000466F3" w:rsidRPr="00CD253F">
        <w:rPr>
          <w:rFonts w:ascii="Times New Roman" w:hAnsi="Times New Roman" w:cs="Times New Roman"/>
          <w:sz w:val="24"/>
          <w:szCs w:val="24"/>
        </w:rPr>
        <w:t xml:space="preserve">) të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66F3" w:rsidRPr="00CD253F">
        <w:rPr>
          <w:rFonts w:ascii="Times New Roman" w:hAnsi="Times New Roman" w:cs="Times New Roman"/>
          <w:sz w:val="24"/>
          <w:szCs w:val="24"/>
        </w:rPr>
        <w:t>pikut</w:t>
      </w:r>
      <w:proofErr w:type="spellEnd"/>
      <w:r w:rsidR="000466F3" w:rsidRPr="00CD25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F3" w:rsidRPr="00CD253F" w:rsidRDefault="000466F3" w:rsidP="00CD2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3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v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rteta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sht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se pas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posaç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0244F0" w:rsidRPr="00CD253F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mir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44F0" w:rsidRPr="00CD253F">
        <w:rPr>
          <w:rFonts w:ascii="Times New Roman" w:hAnsi="Times New Roman" w:cs="Times New Roman"/>
          <w:sz w:val="24"/>
          <w:szCs w:val="24"/>
        </w:rPr>
        <w:t>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fundi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0244F0" w:rsidRPr="00CD253F">
        <w:rPr>
          <w:rFonts w:ascii="Times New Roman" w:hAnsi="Times New Roman" w:cs="Times New Roman"/>
          <w:sz w:val="24"/>
          <w:szCs w:val="24"/>
        </w:rPr>
        <w:t>sht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deklaruar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se “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Ndonëse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aeroporti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mëngjesin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djeshëm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herët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pasagjerët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duhej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qëndronin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radhë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Terminalin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1 – DAA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vonesave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përjetuara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pasagjerët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fund të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muajit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244F0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F0" w:rsidRPr="00CD253F">
        <w:rPr>
          <w:rFonts w:ascii="Times New Roman" w:hAnsi="Times New Roman" w:cs="Times New Roman"/>
          <w:sz w:val="24"/>
          <w:szCs w:val="24"/>
        </w:rPr>
        <w:t>përsëritur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6BED" w:rsidRPr="00CD253F">
        <w:rPr>
          <w:rFonts w:ascii="Times New Roman" w:hAnsi="Times New Roman" w:cs="Times New Roman"/>
          <w:sz w:val="24"/>
          <w:szCs w:val="24"/>
        </w:rPr>
        <w:t>Ri-dizenjimi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kontrolleve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siguris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skanerët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rinj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instaluar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pandemisë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536BED" w:rsidRPr="00CD253F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="00536BED" w:rsidRPr="00CD253F">
        <w:rPr>
          <w:rFonts w:ascii="Times New Roman" w:hAnsi="Times New Roman" w:cs="Times New Roman"/>
          <w:sz w:val="24"/>
          <w:szCs w:val="24"/>
        </w:rPr>
        <w:t>.</w:t>
      </w:r>
      <w:r w:rsidR="000B1CF3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536BED" w:rsidRDefault="00536BED" w:rsidP="00CD253F">
      <w:pPr>
        <w:jc w:val="both"/>
        <w:rPr>
          <w:sz w:val="28"/>
          <w:szCs w:val="28"/>
        </w:rPr>
      </w:pP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proofErr w:type="gramStart"/>
      <w:r w:rsidRPr="00CD253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rket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situat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a</w:t>
      </w:r>
      <w:r w:rsidRPr="00CD253F">
        <w:rPr>
          <w:rFonts w:ascii="Times New Roman" w:hAnsi="Times New Roman" w:cs="Times New Roman"/>
          <w:sz w:val="24"/>
          <w:szCs w:val="24"/>
        </w:rPr>
        <w:t>eroportin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Dublinit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nj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pes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aeroporteve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nd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rkomb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tare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q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shtet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>rballon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87%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trafikut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9.1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3F">
        <w:rPr>
          <w:rFonts w:ascii="Times New Roman" w:hAnsi="Times New Roman" w:cs="Times New Roman"/>
          <w:sz w:val="24"/>
          <w:szCs w:val="24"/>
        </w:rPr>
        <w:t>pasagjer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D253F">
        <w:rPr>
          <w:rFonts w:ascii="Times New Roman" w:hAnsi="Times New Roman" w:cs="Times New Roman"/>
          <w:sz w:val="24"/>
          <w:szCs w:val="24"/>
        </w:rPr>
        <w:t xml:space="preserve"> (2021</w:t>
      </w:r>
      <w:r>
        <w:rPr>
          <w:sz w:val="28"/>
          <w:szCs w:val="28"/>
        </w:rPr>
        <w:t>).</w:t>
      </w:r>
    </w:p>
    <w:p w:rsidR="005B69CD" w:rsidRPr="00CD253F" w:rsidRDefault="00336643" w:rsidP="00CD2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nënvizohet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Shqip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F30A55" w:rsidRPr="00CD253F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F30A55" w:rsidRPr="00CD253F">
        <w:rPr>
          <w:rFonts w:ascii="Times New Roman" w:hAnsi="Times New Roman" w:cs="Times New Roman"/>
          <w:sz w:val="24"/>
          <w:szCs w:val="24"/>
        </w:rPr>
        <w:t>rfshir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</w:t>
      </w:r>
      <w:r w:rsidR="00120409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Autoritetin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kan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tag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F30A55" w:rsidRPr="00CD253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F30A55" w:rsidRPr="00CD253F">
        <w:rPr>
          <w:rFonts w:ascii="Times New Roman" w:hAnsi="Times New Roman" w:cs="Times New Roman"/>
          <w:sz w:val="24"/>
          <w:szCs w:val="24"/>
        </w:rPr>
        <w:t>r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F30A55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CD253F"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 w:rsidR="00F30A55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shtetasve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vonohen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, </w:t>
      </w:r>
      <w:r w:rsidR="00CD253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anulohen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fluturimet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r w:rsidR="000B1CF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refuzohen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hypin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bordin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avionit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fluturim</w:t>
      </w:r>
      <w:r w:rsidR="000B1C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3F" w:rsidRPr="00CD253F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="00CD253F" w:rsidRPr="00CD25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Shqip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B69CD" w:rsidRPr="00CD253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kuadri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ekzistues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drejtave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t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pasagjer</w:t>
      </w:r>
      <w:r w:rsidR="000B1C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ajror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CD" w:rsidRPr="00CD253F">
        <w:rPr>
          <w:rFonts w:ascii="Times New Roman" w:hAnsi="Times New Roman" w:cs="Times New Roman"/>
          <w:sz w:val="24"/>
          <w:szCs w:val="24"/>
        </w:rPr>
        <w:t>p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r w:rsidR="005B69CD" w:rsidRPr="00CD253F">
        <w:rPr>
          <w:rFonts w:ascii="Times New Roman" w:hAnsi="Times New Roman" w:cs="Times New Roman"/>
          <w:sz w:val="24"/>
          <w:szCs w:val="24"/>
        </w:rPr>
        <w:t>rfshin</w:t>
      </w:r>
      <w:r w:rsidR="00CD253F" w:rsidRPr="00CD25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69CD" w:rsidRPr="00CD253F">
        <w:rPr>
          <w:rFonts w:ascii="Times New Roman" w:hAnsi="Times New Roman" w:cs="Times New Roman"/>
          <w:sz w:val="24"/>
          <w:szCs w:val="24"/>
        </w:rPr>
        <w:t>:</w:t>
      </w:r>
    </w:p>
    <w:p w:rsidR="005B69CD" w:rsidRDefault="005B69CD" w:rsidP="00120409">
      <w:pPr>
        <w:shd w:val="clear" w:color="auto" w:fill="F8F6F7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69CD">
        <w:rPr>
          <w:rFonts w:ascii="Times New Roman" w:hAnsi="Times New Roman" w:cs="Times New Roman"/>
          <w:sz w:val="24"/>
          <w:szCs w:val="24"/>
        </w:rPr>
        <w:t>Ligji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Nr.96/2020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Ajror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RSH,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Nënkapitulli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VI –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Mbrojtja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pasagjerit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Nenet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154 – 158) </w:t>
      </w:r>
      <w:hyperlink r:id="rId8" w:history="1">
        <w:r w:rsidRPr="005B69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http://qbz.gov.al/eli/ligj/2020/07/23/96</w:t>
        </w:r>
      </w:hyperlink>
      <w:r w:rsidRPr="005B69CD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CF3">
        <w:rPr>
          <w:rFonts w:ascii="Times New Roman" w:hAnsi="Times New Roman" w:cs="Times New Roman"/>
          <w:sz w:val="24"/>
          <w:szCs w:val="24"/>
        </w:rPr>
        <w:t>Udhë</w:t>
      </w:r>
      <w:r w:rsidRPr="005B69CD">
        <w:rPr>
          <w:rFonts w:ascii="Times New Roman" w:hAnsi="Times New Roman" w:cs="Times New Roman"/>
          <w:sz w:val="24"/>
          <w:szCs w:val="24"/>
        </w:rPr>
        <w:t>zimi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Nr.1,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26.2.2013</w:t>
      </w:r>
      <w:r w:rsidRPr="005B69CD">
        <w:rPr>
          <w:rFonts w:ascii="Times New Roman" w:hAnsi="Times New Roman" w:cs="Times New Roman"/>
          <w:sz w:val="24"/>
          <w:szCs w:val="24"/>
          <w:shd w:val="clear" w:color="auto" w:fill="F8F6F7"/>
        </w:rPr>
        <w:t xml:space="preserve"> </w:t>
      </w:r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“Për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kompensimin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,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asistencën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e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pasagjerëve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në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rastin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e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mospranimit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në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bord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të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avionit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dhe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anullimit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ose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vonesës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gjatë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 xml:space="preserve"> </w:t>
      </w:r>
      <w:proofErr w:type="spellStart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fluturimeve</w:t>
      </w:r>
      <w:proofErr w:type="spellEnd"/>
      <w:r w:rsidRPr="005B69CD">
        <w:rPr>
          <w:rFonts w:ascii="Times New Roman" w:hAnsi="Times New Roman" w:cs="Times New Roman"/>
          <w:color w:val="000000"/>
          <w:sz w:val="24"/>
          <w:szCs w:val="24"/>
          <w:shd w:val="clear" w:color="auto" w:fill="F8F6F7"/>
        </w:rPr>
        <w:t>”</w:t>
      </w:r>
      <w:r w:rsidRPr="005B69CD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hyperlink r:id="rId9" w:history="1">
        <w:r w:rsidRPr="005B69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https://www.infrastruktura.gov.al/te-drejtat-e-pasagjerit/</w:t>
        </w:r>
      </w:hyperlink>
      <w:r w:rsidRPr="005B69CD">
        <w:rPr>
          <w:rFonts w:ascii="Times New Roman" w:hAnsi="Times New Roman" w:cs="Times New Roman"/>
          <w:color w:val="1F497D" w:themeColor="dark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proofErr w:type="spellStart"/>
      <w:proofErr w:type="gramStart"/>
      <w:r w:rsidR="00120409" w:rsidRPr="00120409">
        <w:rPr>
          <w:rFonts w:ascii="Times New Roman" w:hAnsi="Times New Roman" w:cs="Times New Roman"/>
          <w:sz w:val="24"/>
          <w:szCs w:val="24"/>
        </w:rPr>
        <w:t>një</w:t>
      </w:r>
      <w:proofErr w:type="spellEnd"/>
      <w:proofErr w:type="gramEnd"/>
      <w:r w:rsidR="00120409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transpozim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proofErr w:type="spellStart"/>
      <w:r w:rsidR="00120409">
        <w:rPr>
          <w:rFonts w:ascii="Times New Roman" w:hAnsi="Times New Roman" w:cs="Times New Roman"/>
          <w:color w:val="1F497D" w:themeColor="dark2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proofErr w:type="spellStart"/>
      <w:r w:rsidR="00120409">
        <w:rPr>
          <w:rFonts w:ascii="Times New Roman" w:hAnsi="Times New Roman" w:cs="Times New Roman"/>
          <w:color w:val="1F497D" w:themeColor="dark2"/>
          <w:sz w:val="24"/>
          <w:szCs w:val="24"/>
        </w:rPr>
        <w:t>R</w:t>
      </w:r>
      <w:r w:rsidRPr="005B69CD">
        <w:rPr>
          <w:rFonts w:ascii="Times New Roman" w:hAnsi="Times New Roman" w:cs="Times New Roman"/>
          <w:sz w:val="24"/>
          <w:szCs w:val="24"/>
        </w:rPr>
        <w:t>regullores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CD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Pr="005B69CD">
        <w:rPr>
          <w:rFonts w:ascii="Times New Roman" w:hAnsi="Times New Roman" w:cs="Times New Roman"/>
          <w:sz w:val="24"/>
          <w:szCs w:val="24"/>
        </w:rPr>
        <w:t xml:space="preserve"> 261/2004 </w:t>
      </w:r>
      <w:r w:rsidR="00F30A55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F30A55" w:rsidRPr="00B9556D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https://eur-lex.europa.eu/legal-content/en/TXT/?uri=celex:32004R0261</w:t>
        </w:r>
      </w:hyperlink>
      <w:r w:rsidR="00F30A55">
        <w:rPr>
          <w:rFonts w:ascii="Times New Roman" w:hAnsi="Times New Roman" w:cs="Times New Roman"/>
          <w:sz w:val="24"/>
          <w:szCs w:val="24"/>
        </w:rPr>
        <w:t xml:space="preserve">) </w:t>
      </w:r>
      <w:r w:rsidRPr="00F30A55">
        <w:rPr>
          <w:rFonts w:ascii="Times New Roman" w:hAnsi="Times New Roman" w:cs="Times New Roman"/>
          <w:sz w:val="24"/>
          <w:szCs w:val="24"/>
        </w:rPr>
        <w:t xml:space="preserve">dhe  </w:t>
      </w:r>
      <w:proofErr w:type="spellStart"/>
      <w:r w:rsidRPr="00F30A5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F30A55">
        <w:rPr>
          <w:rFonts w:ascii="Times New Roman" w:hAnsi="Times New Roman" w:cs="Times New Roman"/>
          <w:sz w:val="24"/>
          <w:szCs w:val="24"/>
        </w:rPr>
        <w:t xml:space="preserve"> </w:t>
      </w:r>
      <w:r w:rsidR="00F30A55" w:rsidRPr="00F30A5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30A55" w:rsidRPr="00F30A55">
        <w:rPr>
          <w:rFonts w:ascii="Times New Roman" w:hAnsi="Times New Roman" w:cs="Times New Roman"/>
          <w:sz w:val="24"/>
          <w:szCs w:val="24"/>
        </w:rPr>
        <w:t>publikuara</w:t>
      </w:r>
      <w:proofErr w:type="spellEnd"/>
      <w:r w:rsidR="00F30A55" w:rsidRPr="00F3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F30A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0A55" w:rsidRPr="00F3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F30A55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F30A55" w:rsidRPr="00F3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 w:rsidRPr="00F30A55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F30A55" w:rsidRPr="00F30A55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F30A55" w:rsidRPr="00F30A55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="00F30A55" w:rsidRPr="00F30A55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F30A55" w:rsidRPr="00F30A55"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 w:rsidR="00F30A55" w:rsidRPr="00F30A55">
        <w:rPr>
          <w:rFonts w:ascii="Times New Roman" w:hAnsi="Times New Roman" w:cs="Times New Roman"/>
          <w:sz w:val="24"/>
          <w:szCs w:val="24"/>
        </w:rPr>
        <w:t xml:space="preserve"> Civil</w:t>
      </w:r>
      <w:r w:rsidR="00F30A55">
        <w:rPr>
          <w:rFonts w:ascii="Times New Roman" w:hAnsi="Times New Roman" w:cs="Times New Roman"/>
          <w:sz w:val="24"/>
          <w:szCs w:val="24"/>
        </w:rPr>
        <w:t>.</w:t>
      </w:r>
      <w:r w:rsidR="00F30A55" w:rsidRPr="00F30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A55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="00F3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F30A5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69CD" w:rsidRDefault="005B69CD" w:rsidP="00CD253F">
      <w:pPr>
        <w:shd w:val="clear" w:color="auto" w:fill="F8F6F7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69CD" w:rsidRPr="000B1CF3" w:rsidRDefault="000B1CF3" w:rsidP="000B1CF3">
      <w:pPr>
        <w:pStyle w:val="ListParagraph"/>
        <w:numPr>
          <w:ilvl w:val="0"/>
          <w:numId w:val="2"/>
        </w:numPr>
        <w:shd w:val="clear" w:color="auto" w:fill="F8F6F7"/>
        <w:spacing w:after="0"/>
        <w:ind w:left="360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</w:rPr>
      </w:pPr>
      <w:hyperlink r:id="rId11" w:history="1">
        <w:r w:rsidR="005B69CD" w:rsidRPr="000B1CF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</w:rPr>
          <w:t>Vonesave gjatë e fluturimit</w:t>
        </w:r>
      </w:hyperlink>
      <w:r w:rsidR="005B69CD" w:rsidRPr="000B1CF3">
        <w:rPr>
          <w:rFonts w:ascii="Helvetica" w:eastAsia="Times New Roman" w:hAnsi="Helvetica" w:cs="Helvetica"/>
          <w:color w:val="000000"/>
          <w:sz w:val="23"/>
          <w:szCs w:val="23"/>
        </w:rPr>
        <w:t xml:space="preserve"> (</w:t>
      </w:r>
      <w:hyperlink r:id="rId12" w:history="1">
        <w:r w:rsidR="005B69CD" w:rsidRPr="000B1C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http://www.aac.gov.al/vonesa-e-gjate/</w:t>
        </w:r>
      </w:hyperlink>
      <w:r w:rsidR="005B69CD" w:rsidRPr="000B1C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B69CD" w:rsidRPr="000B1CF3" w:rsidRDefault="000B1CF3" w:rsidP="000B1CF3">
      <w:pPr>
        <w:pStyle w:val="ListParagraph"/>
        <w:numPr>
          <w:ilvl w:val="0"/>
          <w:numId w:val="2"/>
        </w:numPr>
        <w:shd w:val="clear" w:color="auto" w:fill="F8F6F7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hyperlink r:id="rId13" w:history="1">
        <w:r w:rsidR="005B69CD" w:rsidRPr="000B1CF3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Anulimin e fluturimit çfarë parashikohet</w:t>
        </w:r>
      </w:hyperlink>
      <w:r w:rsidR="005B69CD" w:rsidRPr="000B1CF3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hyperlink r:id="rId14" w:history="1">
        <w:r w:rsidR="005B69CD" w:rsidRPr="000B1CF3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http://www.aac.gov.al/anullim-i-fluturimit/</w:t>
        </w:r>
      </w:hyperlink>
      <w:r w:rsidR="005B69CD" w:rsidRPr="000B1CF3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5B69CD" w:rsidRPr="000B1CF3" w:rsidRDefault="000B1CF3" w:rsidP="000B1CF3">
      <w:pPr>
        <w:pStyle w:val="ListParagraph"/>
        <w:numPr>
          <w:ilvl w:val="0"/>
          <w:numId w:val="2"/>
        </w:numPr>
        <w:shd w:val="clear" w:color="auto" w:fill="F8F6F7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hyperlink r:id="rId15" w:history="1">
        <w:r w:rsidR="005B69CD" w:rsidRPr="000B1CF3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</w:rPr>
          <w:t>Refuzimi i hipjes në bord të avionit kundër dëshirës suaj</w:t>
        </w:r>
      </w:hyperlink>
      <w:r w:rsidR="005B69CD" w:rsidRPr="000B1CF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="005B69CD" w:rsidRPr="000B1CF3">
        <w:rPr>
          <w:rFonts w:ascii="Times New Roman" w:eastAsia="Times New Roman" w:hAnsi="Times New Roman" w:cs="Times New Roman"/>
          <w:sz w:val="23"/>
          <w:szCs w:val="23"/>
        </w:rPr>
        <w:t xml:space="preserve">( </w:t>
      </w:r>
      <w:proofErr w:type="gramEnd"/>
      <w:r>
        <w:fldChar w:fldCharType="begin"/>
      </w:r>
      <w:r>
        <w:instrText xml:space="preserve"> HYPERLINK "http://www.aac.gov.al/refuzimi-i-hipjes-ne-bord-te-avionit-kunder-deshires-suaj/" </w:instrText>
      </w:r>
      <w:r>
        <w:fldChar w:fldCharType="separate"/>
      </w:r>
      <w:r w:rsidR="005B69CD" w:rsidRPr="000B1CF3">
        <w:rPr>
          <w:rStyle w:val="Hyperlink"/>
          <w:rFonts w:ascii="Times New Roman" w:eastAsia="Times New Roman" w:hAnsi="Times New Roman" w:cs="Times New Roman"/>
          <w:sz w:val="23"/>
          <w:szCs w:val="23"/>
        </w:rPr>
        <w:t>http://www.aac.gov.al/refuzimi-i-hipjes-ne-bord-te-avionit-kunder-deshires-suaj/</w:t>
      </w:r>
      <w:r w:rsidRPr="000B1CF3">
        <w:rPr>
          <w:rStyle w:val="Hyperlink"/>
          <w:rFonts w:ascii="Times New Roman" w:eastAsia="Times New Roman" w:hAnsi="Times New Roman" w:cs="Times New Roman"/>
          <w:sz w:val="23"/>
          <w:szCs w:val="23"/>
        </w:rPr>
        <w:fldChar w:fldCharType="end"/>
      </w:r>
      <w:r w:rsidR="005B69CD" w:rsidRPr="000B1CF3">
        <w:rPr>
          <w:rFonts w:ascii="Times New Roman" w:eastAsia="Times New Roman" w:hAnsi="Times New Roman" w:cs="Times New Roman"/>
          <w:sz w:val="23"/>
          <w:szCs w:val="23"/>
        </w:rPr>
        <w:t>)</w:t>
      </w:r>
      <w:r w:rsidR="00CD253F" w:rsidRPr="000B1CF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D253F" w:rsidRDefault="00CD253F" w:rsidP="00CD253F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CD253F" w:rsidRDefault="00CD253F" w:rsidP="00CD253F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përketë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shtetasve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shqiptar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banim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Irlandë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siç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është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rasti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120409">
        <w:rPr>
          <w:rFonts w:ascii="Times New Roman" w:eastAsia="Times New Roman" w:hAnsi="Times New Roman" w:cs="Times New Roman"/>
          <w:sz w:val="23"/>
          <w:szCs w:val="23"/>
        </w:rPr>
        <w:t>anku</w:t>
      </w:r>
      <w:r>
        <w:rPr>
          <w:rFonts w:ascii="Times New Roman" w:eastAsia="Times New Roman" w:hAnsi="Times New Roman" w:cs="Times New Roman"/>
          <w:sz w:val="23"/>
          <w:szCs w:val="23"/>
        </w:rPr>
        <w:t>eses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kuadri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ligjor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0B1CF3"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është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lehtësisht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arritshëm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drejtuar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Qendrës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Evropiane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të</w:t>
      </w:r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Konsumatorit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(ECC)</w:t>
      </w:r>
      <w:r w:rsidR="000B1CF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Irlanda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është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anëtare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Rrjetit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Evropian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të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Qendrës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së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Konsumatorit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(ECC-Net),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cili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u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ofron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konsumatorëve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të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gjithë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Bashkimin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Evropian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këshilla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mbi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të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drejtat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tyre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të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konsumatorëve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dhe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mbrojtjen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ligjore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kur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bëjnë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blerje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dhe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udhëtime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një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shtet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tjetër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anëtar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të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Bashkim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Evropian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ose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Evropë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Vendet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e</w:t>
      </w:r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Zonës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Ekonomike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Anëtarët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e ECC-Net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bashkëpunojnë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ngushtë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për të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ndihmuar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zgjidhjen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ankesave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midis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konsumatorëve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dhe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bizneseve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me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bazë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vende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të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ndryshme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të BE-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së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dhe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Norvegji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Islandë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dhe </w:t>
      </w:r>
      <w:proofErr w:type="spellStart"/>
      <w:r w:rsidRPr="00CD253F">
        <w:rPr>
          <w:rFonts w:ascii="Times New Roman" w:eastAsia="Times New Roman" w:hAnsi="Times New Roman" w:cs="Times New Roman"/>
          <w:sz w:val="23"/>
          <w:szCs w:val="23"/>
        </w:rPr>
        <w:t>Mbretërinë</w:t>
      </w:r>
      <w:proofErr w:type="spellEnd"/>
      <w:r w:rsidRPr="00CD253F">
        <w:rPr>
          <w:rFonts w:ascii="Times New Roman" w:eastAsia="Times New Roman" w:hAnsi="Times New Roman" w:cs="Times New Roman"/>
          <w:sz w:val="23"/>
          <w:szCs w:val="23"/>
        </w:rPr>
        <w:t xml:space="preserve"> e Bashkuar</w:t>
      </w:r>
      <w:proofErr w:type="gramStart"/>
      <w:r w:rsidRPr="00CD253F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gramEnd"/>
      <w:r w:rsidR="000B1CF3">
        <w:fldChar w:fldCharType="begin"/>
      </w:r>
      <w:r w:rsidR="000B1CF3">
        <w:instrText xml:space="preserve"> HYPERLINK "https://www.eccireland.ie/european-consumer-centre-ireland-team-dublin/" </w:instrText>
      </w:r>
      <w:r w:rsidR="000B1CF3">
        <w:fldChar w:fldCharType="separate"/>
      </w:r>
      <w:r w:rsidRPr="00B9556D">
        <w:rPr>
          <w:rStyle w:val="Hyperlink"/>
          <w:rFonts w:ascii="Times New Roman" w:eastAsia="Times New Roman" w:hAnsi="Times New Roman" w:cs="Times New Roman"/>
          <w:sz w:val="23"/>
          <w:szCs w:val="23"/>
        </w:rPr>
        <w:t>https://www.eccireland.ie/european-consumer-centre-ireland-team-dublin/</w:t>
      </w:r>
      <w:r w:rsidR="000B1CF3">
        <w:rPr>
          <w:rStyle w:val="Hyperlink"/>
          <w:rFonts w:ascii="Times New Roman" w:eastAsia="Times New Roman" w:hAnsi="Times New Roman" w:cs="Times New Roman"/>
          <w:sz w:val="23"/>
          <w:szCs w:val="23"/>
        </w:rPr>
        <w:fldChar w:fldCharType="end"/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120409" w:rsidRDefault="00120409" w:rsidP="00CD253F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120409" w:rsidRDefault="00120409" w:rsidP="00035918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>nyrat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>r t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paraqitur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pretendimet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shkeljen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e t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drejtave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t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pasagjerit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jan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120409" w:rsidRDefault="00120409" w:rsidP="00035918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120409" w:rsidRDefault="009E04AD" w:rsidP="00035918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120409">
        <w:rPr>
          <w:rFonts w:ascii="Times New Roman" w:eastAsia="Times New Roman" w:hAnsi="Times New Roman" w:cs="Times New Roman"/>
          <w:sz w:val="23"/>
          <w:szCs w:val="23"/>
        </w:rPr>
        <w:t>nkesa</w:t>
      </w:r>
      <w:proofErr w:type="spellEnd"/>
      <w:r w:rsidR="00120409"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 w:rsidR="00120409">
        <w:rPr>
          <w:rFonts w:ascii="Times New Roman" w:eastAsia="Times New Roman" w:hAnsi="Times New Roman" w:cs="Times New Roman"/>
          <w:sz w:val="23"/>
          <w:szCs w:val="23"/>
        </w:rPr>
        <w:t>par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proofErr w:type="spellEnd"/>
      <w:r w:rsidR="001204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gjithmonë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duhet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</w:t>
      </w:r>
      <w:r w:rsidR="00120409">
        <w:rPr>
          <w:rFonts w:ascii="Times New Roman" w:eastAsia="Times New Roman" w:hAnsi="Times New Roman" w:cs="Times New Roman"/>
          <w:sz w:val="23"/>
          <w:szCs w:val="23"/>
        </w:rPr>
        <w:t>rejtuar</w:t>
      </w:r>
      <w:proofErr w:type="spellEnd"/>
      <w:r w:rsidR="001204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rrugë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zyrtare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120409">
        <w:rPr>
          <w:rFonts w:ascii="Times New Roman" w:eastAsia="Times New Roman" w:hAnsi="Times New Roman" w:cs="Times New Roman"/>
          <w:sz w:val="23"/>
          <w:szCs w:val="23"/>
        </w:rPr>
        <w:t>shoq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 w:rsidR="00120409">
        <w:rPr>
          <w:rFonts w:ascii="Times New Roman" w:eastAsia="Times New Roman" w:hAnsi="Times New Roman" w:cs="Times New Roman"/>
          <w:sz w:val="23"/>
          <w:szCs w:val="23"/>
        </w:rPr>
        <w:t>ris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ajrore</w:t>
      </w:r>
      <w:proofErr w:type="spellEnd"/>
      <w:r w:rsidR="0012040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20409" w:rsidRDefault="00120409" w:rsidP="00035918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Ankim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tek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Autoriteti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Komb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>tar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vendit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20409" w:rsidRDefault="00120409" w:rsidP="00035918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Duke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kontaktuar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Qendr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Evropiane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t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Konsumatorit</w:t>
      </w:r>
      <w:proofErr w:type="spellEnd"/>
      <w:r w:rsidR="000B1CF3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35918" w:rsidRDefault="00120409" w:rsidP="00035918">
      <w:pPr>
        <w:shd w:val="clear" w:color="auto" w:fill="F8F6F7"/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>rdorimi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qendrave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zgjidhjen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detyrimeve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jasht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gjyq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r>
        <w:rPr>
          <w:rFonts w:ascii="Times New Roman" w:eastAsia="Times New Roman" w:hAnsi="Times New Roman" w:cs="Times New Roman"/>
          <w:sz w:val="23"/>
          <w:szCs w:val="23"/>
        </w:rPr>
        <w:t>sisht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="009E04AD">
        <w:rPr>
          <w:rFonts w:ascii="Times New Roman" w:eastAsia="Times New Roman" w:hAnsi="Times New Roman" w:cs="Times New Roman"/>
          <w:sz w:val="23"/>
          <w:szCs w:val="23"/>
        </w:rPr>
        <w:t>dhe</w:t>
      </w:r>
      <w:proofErr w:type="gram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së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fundi</w:t>
      </w:r>
      <w:r w:rsidR="000B1CF3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5B69CD" w:rsidRDefault="00120409" w:rsidP="00035918">
      <w:pPr>
        <w:shd w:val="clear" w:color="auto" w:fill="F8F6F7"/>
        <w:spacing w:after="0"/>
        <w:jc w:val="both"/>
        <w:textAlignment w:val="baseline"/>
        <w:rPr>
          <w:rFonts w:ascii="Times New Roman" w:hAnsi="Times New Roman" w:cs="Times New Roman"/>
          <w:color w:val="1F497D" w:themeColor="dark2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Ankim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035918">
        <w:rPr>
          <w:rFonts w:ascii="Times New Roman" w:eastAsia="Times New Roman" w:hAnsi="Times New Roman" w:cs="Times New Roman"/>
          <w:sz w:val="23"/>
          <w:szCs w:val="23"/>
        </w:rPr>
        <w:t>një</w:t>
      </w:r>
      <w:proofErr w:type="spellEnd"/>
      <w:r w:rsidR="0003591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gjykat</w:t>
      </w:r>
      <w:r w:rsidR="00035918">
        <w:rPr>
          <w:rFonts w:ascii="Times New Roman" w:eastAsia="Times New Roman" w:hAnsi="Times New Roman" w:cs="Times New Roman"/>
          <w:sz w:val="23"/>
          <w:szCs w:val="23"/>
        </w:rPr>
        <w:t>ë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civile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pasi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bileta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ajrore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është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në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vetvete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një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kontratë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detyrimesh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9E04AD">
        <w:rPr>
          <w:rFonts w:ascii="Times New Roman" w:eastAsia="Times New Roman" w:hAnsi="Times New Roman" w:cs="Times New Roman"/>
          <w:sz w:val="23"/>
          <w:szCs w:val="23"/>
        </w:rPr>
        <w:t>civile</w:t>
      </w:r>
      <w:proofErr w:type="spellEnd"/>
      <w:r w:rsidR="009E04AD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5B69CD" w:rsidRPr="005B69CD" w:rsidRDefault="005B69CD" w:rsidP="005B69CD">
      <w:pPr>
        <w:spacing w:after="0" w:line="240" w:lineRule="auto"/>
        <w:rPr>
          <w:rFonts w:ascii="Times New Roman" w:hAnsi="Times New Roman" w:cs="Times New Roman"/>
          <w:color w:val="1F497D" w:themeColor="dark2"/>
          <w:sz w:val="24"/>
          <w:szCs w:val="24"/>
        </w:rPr>
      </w:pPr>
    </w:p>
    <w:p w:rsidR="00536BED" w:rsidRDefault="005B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6BED" w:rsidRPr="000466F3" w:rsidRDefault="00536BED">
      <w:pPr>
        <w:rPr>
          <w:sz w:val="28"/>
          <w:szCs w:val="28"/>
        </w:rPr>
      </w:pPr>
    </w:p>
    <w:p w:rsidR="000466F3" w:rsidRDefault="000466F3">
      <w:bookmarkStart w:id="0" w:name="_GoBack"/>
      <w:bookmarkEnd w:id="0"/>
    </w:p>
    <w:sectPr w:rsidR="0004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E73"/>
    <w:multiLevelType w:val="hybridMultilevel"/>
    <w:tmpl w:val="C9E0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23F7"/>
    <w:multiLevelType w:val="multilevel"/>
    <w:tmpl w:val="CFB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F3"/>
    <w:rsid w:val="000244F0"/>
    <w:rsid w:val="00035918"/>
    <w:rsid w:val="000466F3"/>
    <w:rsid w:val="0007674A"/>
    <w:rsid w:val="000B1CF3"/>
    <w:rsid w:val="000F50CF"/>
    <w:rsid w:val="00120409"/>
    <w:rsid w:val="00336643"/>
    <w:rsid w:val="0043720A"/>
    <w:rsid w:val="00536BED"/>
    <w:rsid w:val="005B69CD"/>
    <w:rsid w:val="009E04AD"/>
    <w:rsid w:val="00B6775B"/>
    <w:rsid w:val="00C34437"/>
    <w:rsid w:val="00CD253F"/>
    <w:rsid w:val="00F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6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6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bz.gov.al/eli/ligj/2020/07/23/96" TargetMode="External"/><Relationship Id="rId13" Type="http://schemas.openxmlformats.org/officeDocument/2006/relationships/hyperlink" Target="file:///C:\Users\Bujar.Hazizaj\AppData\Local\Microsoft\Windows\INetCache\Content.Outlook\IFDANEWW\Anulimin%20e%20fluturimit%20&#231;far&#235;%20parashikoh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a.ie/" TargetMode="External"/><Relationship Id="rId12" Type="http://schemas.openxmlformats.org/officeDocument/2006/relationships/hyperlink" Target="http://www.aac.gov.al/vonesa-e-gjat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nkesat.shqiperiaqeduam.al/pages/received.aspx?caseid=454319" TargetMode="External"/><Relationship Id="rId11" Type="http://schemas.openxmlformats.org/officeDocument/2006/relationships/hyperlink" Target="http://www.aac.gov.al/vonesa-e-gja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ac.gov.al/refuzimi-i-hipjes-ne-bord-te-avionit-kunder-deshires-suaj/" TargetMode="External"/><Relationship Id="rId10" Type="http://schemas.openxmlformats.org/officeDocument/2006/relationships/hyperlink" Target="https://eur-lex.europa.eu/legal-content/en/TXT/?uri=celex:32004R0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rastruktura.gov.al/te-drejtat-e-pasagjerit/" TargetMode="External"/><Relationship Id="rId14" Type="http://schemas.openxmlformats.org/officeDocument/2006/relationships/hyperlink" Target="http://www.aac.gov.al/anullim-i-fluturi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2022-07-08T09:14:00Z</dcterms:created>
  <dcterms:modified xsi:type="dcterms:W3CDTF">2022-07-08T09:14:00Z</dcterms:modified>
</cp:coreProperties>
</file>